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7886" w:rsidP="00AF788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15. Попытки трансформации советского общества в середине 1950-х – первой половине 1960-х гг.</w:t>
      </w:r>
    </w:p>
    <w:p w:rsidR="00AF7886" w:rsidRDefault="00AF7886">
      <w:r>
        <w:rPr>
          <w:i/>
          <w:sz w:val="28"/>
          <w:szCs w:val="28"/>
        </w:rPr>
        <w:t xml:space="preserve">                                                                        План.</w:t>
      </w:r>
    </w:p>
    <w:p w:rsidR="00AF7886" w:rsidRDefault="00AF7886" w:rsidP="00AF7886">
      <w:pPr>
        <w:pStyle w:val="1"/>
        <w:numPr>
          <w:ilvl w:val="0"/>
          <w:numId w:val="1"/>
        </w:numPr>
        <w:tabs>
          <w:tab w:val="left" w:pos="301"/>
        </w:tabs>
        <w:spacing w:line="276" w:lineRule="auto"/>
        <w:ind w:left="41" w:right="20" w:hanging="2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Борьба за власть после смерти И. В. Сталина. XX съезд КПСС, его значение. Критика культа личности. </w:t>
      </w:r>
    </w:p>
    <w:p w:rsidR="00AF7886" w:rsidRPr="00AF7886" w:rsidRDefault="00AF7886" w:rsidP="00AF7886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«Оттепель» в политической и духовной жизни общества. </w:t>
      </w:r>
    </w:p>
    <w:p w:rsidR="00AF7886" w:rsidRPr="00AF7886" w:rsidRDefault="00AF7886" w:rsidP="00AF7886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Усиление элементов субъективизма и волюнтаризма в деятельности Н. С. Хрущева. </w:t>
      </w:r>
    </w:p>
    <w:p w:rsidR="00AF7886" w:rsidRPr="00AF7886" w:rsidRDefault="00AF7886" w:rsidP="00AF7886">
      <w:pPr>
        <w:numPr>
          <w:ilvl w:val="0"/>
          <w:numId w:val="1"/>
        </w:numPr>
        <w:tabs>
          <w:tab w:val="left" w:pos="301"/>
        </w:tabs>
        <w:spacing w:after="0" w:line="240" w:lineRule="auto"/>
        <w:ind w:left="41" w:right="20" w:hanging="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Реформаторские поиски Н. С. Хрущева в сфере экономики. </w:t>
      </w:r>
    </w:p>
    <w:p w:rsidR="00AF7886" w:rsidRDefault="00AF7886" w:rsidP="00AF788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>Советская культура в период «оттепели».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b/>
          <w:sz w:val="28"/>
          <w:szCs w:val="28"/>
        </w:rPr>
        <w:t>1.</w:t>
      </w:r>
      <w:r w:rsidRPr="00AF7886">
        <w:rPr>
          <w:b/>
          <w:sz w:val="28"/>
          <w:szCs w:val="28"/>
          <w:shd w:val="clear" w:color="auto" w:fill="FFFFFF"/>
        </w:rPr>
        <w:t xml:space="preserve"> </w:t>
      </w:r>
      <w:r w:rsidRPr="00AF7886">
        <w:rPr>
          <w:color w:val="000000"/>
          <w:sz w:val="28"/>
          <w:szCs w:val="28"/>
        </w:rPr>
        <w:t xml:space="preserve">Когда 5 марта </w:t>
      </w:r>
      <w:smartTag w:uri="urn:schemas-microsoft-com:office:smarttags" w:element="metricconverter">
        <w:smartTagPr>
          <w:attr w:name="ProductID" w:val="1953 г"/>
        </w:smartTagPr>
        <w:r w:rsidRPr="00AF7886">
          <w:rPr>
            <w:color w:val="000000"/>
            <w:sz w:val="28"/>
            <w:szCs w:val="28"/>
          </w:rPr>
          <w:t>1953 г</w:t>
        </w:r>
      </w:smartTag>
      <w:r w:rsidRPr="00AF7886">
        <w:rPr>
          <w:color w:val="000000"/>
          <w:sz w:val="28"/>
          <w:szCs w:val="28"/>
        </w:rPr>
        <w:t xml:space="preserve">. умер Сталин, высшая власть сосредоточилась в руках членов Президиума ЦК КПСС. Ведущую роль в нем играли восемь высших руководителей, но жесточайшая борьба развернулась между тремя – Берией, Хрущевым и Маленковым. В результате этой борьбы победил Н. Хрущев. На сентябрьском пленуме ЦК КПСС </w:t>
      </w:r>
      <w:smartTag w:uri="urn:schemas-microsoft-com:office:smarttags" w:element="metricconverter">
        <w:smartTagPr>
          <w:attr w:name="ProductID" w:val="1953 г"/>
        </w:smartTagPr>
        <w:r w:rsidRPr="00AF7886">
          <w:rPr>
            <w:color w:val="000000"/>
            <w:sz w:val="28"/>
            <w:szCs w:val="28"/>
          </w:rPr>
          <w:t>1953 г</w:t>
        </w:r>
      </w:smartTag>
      <w:r w:rsidRPr="00AF7886">
        <w:rPr>
          <w:color w:val="000000"/>
          <w:sz w:val="28"/>
          <w:szCs w:val="28"/>
        </w:rPr>
        <w:t>. он был избран</w:t>
      </w:r>
      <w:proofErr w:type="gramStart"/>
      <w:r w:rsidRPr="00AF7886">
        <w:rPr>
          <w:color w:val="000000"/>
          <w:sz w:val="28"/>
          <w:szCs w:val="28"/>
        </w:rPr>
        <w:t xml:space="preserve"> П</w:t>
      </w:r>
      <w:proofErr w:type="gramEnd"/>
      <w:r w:rsidRPr="00AF7886">
        <w:rPr>
          <w:color w:val="000000"/>
          <w:sz w:val="28"/>
          <w:szCs w:val="28"/>
        </w:rPr>
        <w:t>ервым секретарем ЦК КПСС.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В СССР начался процесс "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десталинизации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". Осенью </w:t>
      </w:r>
      <w:smartTag w:uri="urn:schemas-microsoft-com:office:smarttags" w:element="metricconverter">
        <w:smartTagPr>
          <w:attr w:name="ProductID" w:val="1953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1953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были ликвидированы военные трибуналы внутренних войск - один из главных инструментов массового террора. В </w:t>
      </w:r>
      <w:smartTag w:uri="urn:schemas-microsoft-com:office:smarttags" w:element="metricconverter">
        <w:smartTagPr>
          <w:attr w:name="ProductID" w:val="1954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1954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создается Комиссия Президиума ЦК КПСС по изучению материалов репрессий в период "великой чистки". В </w:t>
      </w:r>
      <w:smartTag w:uri="urn:schemas-microsoft-com:office:smarttags" w:element="metricconverter">
        <w:smartTagPr>
          <w:attr w:name="ProductID" w:val="1955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1955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. была объявлена амнистия гражданам, которые сотрудничали с немцами в период оккупации.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Хрущёвская «оттепель» — неофициальное обозначение периода в истории СССР после смерти И. В. Сталина (середина 1950-х — начало 1960-х годов). Характеризовался во внутриполитической жизни СССР ослаблением тоталитарной власти, появлением некоторой свободы слова, относительной демократизацией политической и общественной жизни, большей свободой творческой деятельности. Название связано с пребыванием на посту</w:t>
      </w:r>
      <w:proofErr w:type="gram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proofErr w:type="gram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ервого секретаря ЦК КПСС Н. С. Хрущева (1953—1964). Слово «оттепель» связано с одноименной повестью Ильи Эренбурга.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lastRenderedPageBreak/>
        <w:t>Хронологические рамки периода «оттепели» - середина 1950-х – середина 1960-х гг. Термин «оттепель» указывает на содержание этой короткой эпохи, суть которого – частичный отказ от сталинского тоталитаризма.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/>
        <w:jc w:val="both"/>
        <w:rPr>
          <w:color w:val="000000"/>
          <w:sz w:val="28"/>
          <w:szCs w:val="28"/>
        </w:rPr>
      </w:pPr>
      <w:r w:rsidRPr="00AF7886">
        <w:rPr>
          <w:sz w:val="28"/>
          <w:szCs w:val="28"/>
          <w:shd w:val="clear" w:color="auto" w:fill="FFFFFF"/>
        </w:rPr>
        <w:t xml:space="preserve">    </w:t>
      </w:r>
      <w:proofErr w:type="gramStart"/>
      <w:r w:rsidRPr="00AF7886">
        <w:rPr>
          <w:sz w:val="28"/>
          <w:szCs w:val="28"/>
          <w:shd w:val="clear" w:color="auto" w:fill="FFFFFF"/>
        </w:rPr>
        <w:t>Главным шагом на пути определенной демократизации общественной жизни в стране стал XX съезд КПСС (</w:t>
      </w:r>
      <w:smartTag w:uri="urn:schemas-microsoft-com:office:smarttags" w:element="metricconverter">
        <w:smartTagPr>
          <w:attr w:name="ProductID" w:val="1956 г"/>
        </w:smartTagPr>
        <w:r w:rsidRPr="00AF7886">
          <w:rPr>
            <w:sz w:val="28"/>
            <w:szCs w:val="28"/>
            <w:shd w:val="clear" w:color="auto" w:fill="FFFFFF"/>
          </w:rPr>
          <w:t>1956 г</w:t>
        </w:r>
      </w:smartTag>
      <w:r w:rsidRPr="00AF7886">
        <w:rPr>
          <w:sz w:val="28"/>
          <w:szCs w:val="28"/>
          <w:shd w:val="clear" w:color="auto" w:fill="FFFFFF"/>
        </w:rPr>
        <w:t>.)</w:t>
      </w:r>
      <w:r w:rsidRPr="00AF7886">
        <w:rPr>
          <w:color w:val="000000"/>
          <w:sz w:val="28"/>
          <w:szCs w:val="28"/>
        </w:rPr>
        <w:t xml:space="preserve">, на котором впервые </w:t>
      </w:r>
      <w:r w:rsidRPr="00AF7886">
        <w:rPr>
          <w:sz w:val="28"/>
          <w:szCs w:val="28"/>
          <w:shd w:val="clear" w:color="auto" w:fill="FFFFFF"/>
        </w:rPr>
        <w:t>в своей закрытом докладе Хрущев подверг критике культ личности Сталина и осудил его диктаторские методы правления.</w:t>
      </w:r>
      <w:proofErr w:type="gramEnd"/>
      <w:r w:rsidRPr="00AF7886">
        <w:rPr>
          <w:sz w:val="28"/>
          <w:szCs w:val="28"/>
          <w:shd w:val="clear" w:color="auto" w:fill="FFFFFF"/>
        </w:rPr>
        <w:t xml:space="preserve"> Доклад Хрущева произвела впечатление "разорвавшейся бомбы".</w:t>
      </w:r>
      <w:r w:rsidRPr="00AF7886">
        <w:rPr>
          <w:color w:val="000000"/>
          <w:sz w:val="28"/>
          <w:szCs w:val="28"/>
        </w:rPr>
        <w:t xml:space="preserve"> 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Съезд положил начало</w:t>
      </w:r>
      <w:r w:rsidRPr="00AF7886">
        <w:rPr>
          <w:rStyle w:val="apple-converted-space"/>
          <w:color w:val="000000"/>
          <w:sz w:val="28"/>
          <w:szCs w:val="28"/>
        </w:rPr>
        <w:t> </w:t>
      </w:r>
      <w:r w:rsidRPr="00AF7886">
        <w:rPr>
          <w:b/>
          <w:bCs/>
          <w:color w:val="000000"/>
          <w:sz w:val="28"/>
          <w:szCs w:val="28"/>
        </w:rPr>
        <w:t>коренным изменениям в общественно-политической жизни</w:t>
      </w:r>
      <w:r w:rsidRPr="00AF7886">
        <w:rPr>
          <w:sz w:val="28"/>
          <w:szCs w:val="28"/>
          <w:shd w:val="clear" w:color="auto" w:fill="FFFFFF"/>
        </w:rPr>
        <w:t xml:space="preserve"> </w:t>
      </w:r>
      <w:r w:rsidRPr="00AF7886">
        <w:rPr>
          <w:b/>
          <w:bCs/>
          <w:color w:val="000000"/>
          <w:sz w:val="28"/>
          <w:szCs w:val="28"/>
        </w:rPr>
        <w:t>страны: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1. Начинается реабилитация невинно осужденных, которая коснулась в первую очередь коммунистов (беспартийных крестьян, </w:t>
      </w:r>
      <w:proofErr w:type="spellStart"/>
      <w:r w:rsidRPr="00AF7886">
        <w:rPr>
          <w:color w:val="000000"/>
          <w:sz w:val="28"/>
          <w:szCs w:val="28"/>
        </w:rPr>
        <w:t>интеллегенцию</w:t>
      </w:r>
      <w:proofErr w:type="spellEnd"/>
      <w:r w:rsidRPr="00AF7886">
        <w:rPr>
          <w:color w:val="000000"/>
          <w:sz w:val="28"/>
          <w:szCs w:val="28"/>
        </w:rPr>
        <w:t xml:space="preserve">, представителей Церкви освобождать не торопились). Реабилитация носила массовый характер, родственникам погибших «врагов народа» выдавали справки об их невиновности. </w:t>
      </w:r>
      <w:r w:rsidRPr="00AF7886">
        <w:rPr>
          <w:sz w:val="28"/>
          <w:szCs w:val="28"/>
          <w:shd w:val="clear" w:color="auto" w:fill="FFFFFF"/>
        </w:rPr>
        <w:t>С 1956 по 1959 гг. был реабилитирован более 250 тыс. человек, преимущественно посмертно. В родные края возвращались десятки тысяч узников сталинского режима.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2. Происходит расширение прав республик СССР в политической и правовой сферах.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3. В </w:t>
      </w:r>
      <w:smartTag w:uri="urn:schemas-microsoft-com:office:smarttags" w:element="metricconverter">
        <w:smartTagPr>
          <w:attr w:name="ProductID" w:val="1957 г"/>
        </w:smartTagPr>
        <w:r w:rsidRPr="00AF7886">
          <w:rPr>
            <w:color w:val="000000"/>
            <w:sz w:val="28"/>
            <w:szCs w:val="28"/>
          </w:rPr>
          <w:t>1957 г</w:t>
        </w:r>
      </w:smartTag>
      <w:r w:rsidRPr="00AF7886">
        <w:rPr>
          <w:color w:val="000000"/>
          <w:sz w:val="28"/>
          <w:szCs w:val="28"/>
        </w:rPr>
        <w:t xml:space="preserve">. реабилитированы «народы-предатели» (чеченцы, балкарцы, крымские татары, поволжские немцы и </w:t>
      </w:r>
      <w:proofErr w:type="spellStart"/>
      <w:proofErr w:type="gramStart"/>
      <w:r w:rsidRPr="00AF7886">
        <w:rPr>
          <w:color w:val="000000"/>
          <w:sz w:val="28"/>
          <w:szCs w:val="28"/>
        </w:rPr>
        <w:t>др</w:t>
      </w:r>
      <w:proofErr w:type="spellEnd"/>
      <w:proofErr w:type="gramEnd"/>
      <w:r w:rsidRPr="00AF7886">
        <w:rPr>
          <w:color w:val="000000"/>
          <w:sz w:val="28"/>
          <w:szCs w:val="28"/>
        </w:rPr>
        <w:t>), которым разрешено вернуться на историческую родину (несмотря на реабилитацию права вернуться были лишены поволжские немцы и крымские татары).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4. Происходит перестройка профсоюзных органов: расширяются права первичных организаций, сокращается штат высших звеньев профсоюзной системы.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5. Появляются новые общественные организации, смягчается цензура, «приоткрывается железный занавес» (в </w:t>
      </w:r>
      <w:smartTag w:uri="urn:schemas-microsoft-com:office:smarttags" w:element="metricconverter">
        <w:smartTagPr>
          <w:attr w:name="ProductID" w:val="1957 г"/>
        </w:smartTagPr>
        <w:r w:rsidRPr="00AF7886">
          <w:rPr>
            <w:color w:val="000000"/>
            <w:sz w:val="28"/>
            <w:szCs w:val="28"/>
          </w:rPr>
          <w:t>1957 г</w:t>
        </w:r>
      </w:smartTag>
      <w:r w:rsidRPr="00AF7886">
        <w:rPr>
          <w:color w:val="000000"/>
          <w:sz w:val="28"/>
          <w:szCs w:val="28"/>
        </w:rPr>
        <w:t>. в Москве состоялся Международный фестиваль молодежи и студентов).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lastRenderedPageBreak/>
        <w:t xml:space="preserve">6. </w:t>
      </w:r>
      <w:r w:rsidRPr="00AF7886">
        <w:rPr>
          <w:sz w:val="28"/>
          <w:szCs w:val="28"/>
          <w:shd w:val="clear" w:color="auto" w:fill="FFFFFF"/>
        </w:rPr>
        <w:t>В 1953г. снизили налоги с крестьян. Крестьянам разрешили свободно покидать деревню, и</w:t>
      </w:r>
      <w:r w:rsidRPr="00AF7886">
        <w:rPr>
          <w:color w:val="000000"/>
          <w:sz w:val="28"/>
          <w:szCs w:val="28"/>
        </w:rPr>
        <w:t xml:space="preserve"> им выданы паспорта, что позволяет им теперь устраивать свою жизнь за пределами колхоза.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7. </w:t>
      </w:r>
      <w:r w:rsidRPr="00AF7886">
        <w:rPr>
          <w:rStyle w:val="apple-converted-space"/>
          <w:color w:val="333333"/>
          <w:sz w:val="28"/>
          <w:szCs w:val="28"/>
        </w:rPr>
        <w:t> </w:t>
      </w:r>
      <w:r w:rsidRPr="00AF7886">
        <w:rPr>
          <w:sz w:val="28"/>
          <w:szCs w:val="28"/>
          <w:shd w:val="clear" w:color="auto" w:fill="FFFFFF"/>
        </w:rPr>
        <w:t>С 1964г. крестьянам стали платить пенсии.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8.</w:t>
      </w:r>
      <w:r w:rsidRPr="00AF7886">
        <w:rPr>
          <w:color w:val="333333"/>
          <w:sz w:val="28"/>
          <w:szCs w:val="28"/>
          <w:shd w:val="clear" w:color="auto" w:fill="FFFFFF"/>
        </w:rPr>
        <w:t xml:space="preserve"> </w:t>
      </w:r>
      <w:r w:rsidRPr="00AF7886">
        <w:rPr>
          <w:sz w:val="28"/>
          <w:szCs w:val="28"/>
          <w:shd w:val="clear" w:color="auto" w:fill="FFFFFF"/>
        </w:rPr>
        <w:t xml:space="preserve">В </w:t>
      </w:r>
      <w:smartTag w:uri="urn:schemas-microsoft-com:office:smarttags" w:element="metricconverter">
        <w:smartTagPr>
          <w:attr w:name="ProductID" w:val="1954 г"/>
        </w:smartTagPr>
        <w:r w:rsidRPr="00AF7886">
          <w:rPr>
            <w:sz w:val="28"/>
            <w:szCs w:val="28"/>
            <w:shd w:val="clear" w:color="auto" w:fill="FFFFFF"/>
          </w:rPr>
          <w:t>1954 г</w:t>
        </w:r>
      </w:smartTag>
      <w:r w:rsidRPr="00AF7886">
        <w:rPr>
          <w:sz w:val="28"/>
          <w:szCs w:val="28"/>
          <w:shd w:val="clear" w:color="auto" w:fill="FFFFFF"/>
        </w:rPr>
        <w:t>. началось освоение целины в Казахстане, однако оно проводилось безграмотно и лишь привело к истощению почв, а не разрешению продовольственной проблемы. Активно, часто без учёта климатических условий внедрялась кукуруза.</w:t>
      </w:r>
      <w:r w:rsidRPr="00AF7886">
        <w:rPr>
          <w:rStyle w:val="apple-converted-space"/>
          <w:color w:val="333333"/>
          <w:sz w:val="28"/>
          <w:szCs w:val="28"/>
        </w:rPr>
        <w:t> 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Новая политическая атмосфера вызвала в народе новый всплеск энтузиазма и коммунистического романтизма. Начинается освоение целины, развитие космических программ, рост числа «комсомольских строек».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jc w:val="both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1 г"/>
        </w:smartTagPr>
        <w:r w:rsidRPr="00AF7886">
          <w:rPr>
            <w:color w:val="000000"/>
            <w:sz w:val="28"/>
            <w:szCs w:val="28"/>
          </w:rPr>
          <w:t>1961 г</w:t>
        </w:r>
      </w:smartTag>
      <w:r w:rsidRPr="00AF7886">
        <w:rPr>
          <w:color w:val="000000"/>
          <w:sz w:val="28"/>
          <w:szCs w:val="28"/>
        </w:rPr>
        <w:t>. состоялся</w:t>
      </w:r>
      <w:r w:rsidRPr="00AF7886">
        <w:rPr>
          <w:rStyle w:val="apple-converted-space"/>
          <w:color w:val="000000"/>
          <w:sz w:val="28"/>
          <w:szCs w:val="28"/>
        </w:rPr>
        <w:t> </w:t>
      </w:r>
      <w:r w:rsidRPr="00AF7886">
        <w:rPr>
          <w:color w:val="000000"/>
          <w:sz w:val="28"/>
          <w:szCs w:val="28"/>
          <w:lang w:val="en-US"/>
        </w:rPr>
        <w:t>XXII</w:t>
      </w:r>
      <w:r w:rsidRPr="00AF7886">
        <w:rPr>
          <w:rStyle w:val="apple-converted-space"/>
          <w:color w:val="000000"/>
          <w:sz w:val="28"/>
          <w:szCs w:val="28"/>
        </w:rPr>
        <w:t> </w:t>
      </w:r>
      <w:r w:rsidRPr="00AF7886">
        <w:rPr>
          <w:color w:val="000000"/>
          <w:sz w:val="28"/>
          <w:szCs w:val="28"/>
        </w:rPr>
        <w:t>съезд КПСС. На съезде была принята новая Программа коммунистической партии СССР, в которой говорилось о завершении построения в стране социализма и начале построения коммунизма (обещан Хрущевым через 20 лет).</w:t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</w:rPr>
        <w:t>2.</w:t>
      </w: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Летом 1953 впервые в УССР высшие руководящие посты были доверены украинцам. Первым секретарем ЦК КПУ стал А. Кириченко, председателем Верховной Рады Украины - Д. Коротченко, председателем Совета министров – Н. 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Кальченко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До </w:t>
      </w:r>
      <w:smartTag w:uri="urn:schemas-microsoft-com:office:smarttags" w:element="metricconverter">
        <w:smartTagPr>
          <w:attr w:name="ProductID" w:val="1957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1957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. в Украину вернулись 65 тыс. депортированных западных украинцев, однако решение о реабилитации крымских татар было отложено.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smartTag w:uri="urn:schemas-microsoft-com:office:smarttags" w:element="metricconverter">
        <w:smartTagPr>
          <w:attr w:name="ProductID" w:val="1957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1957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республике разрешили самостоятельно решить вопросы областного административно – территориального деления, принять собственные Гражданский, Уголовный и Процессуальный кодексы. По инициативе Н.Хрущева, в ознаменование 300-летия 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Переяславской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Рады и в знак «вечного союза» русского и украинского народов в </w:t>
      </w:r>
      <w:smartTag w:uri="urn:schemas-microsoft-com:office:smarttags" w:element="metricconverter">
        <w:smartTagPr>
          <w:attr w:name="ProductID" w:val="1954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1954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из состава РСФСР в состав УССР был передан Крым. Был упрощен административно-управленческий аппарат, сокращен на 25% партийный аппарат и взят курс на развитие </w:t>
      </w: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внутрипартийной демократии. Значительно выросло число украинцев во всех руководящих звеньях. Расширилась внешнеполитическая деятельность УССР К </w:t>
      </w:r>
      <w:smartTag w:uri="urn:schemas-microsoft-com:office:smarttags" w:element="metricconverter">
        <w:smartTagPr>
          <w:attr w:name="ProductID" w:val="1956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1956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. республика была уже членом 29 международных организаций.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smartTag w:uri="urn:schemas-microsoft-com:office:smarttags" w:element="metricconverter">
        <w:smartTagPr>
          <w:attr w:name="ProductID" w:val="1961 г"/>
        </w:smartTagPr>
        <w:r w:rsidRPr="00AF788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1961 г</w:t>
        </w:r>
      </w:smartTag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под влиянием процесса 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десталинизации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 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Сталино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 переименован в Донецк, а бывшая Сталинская область Украины стала Донецкой.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Неуклонно продолжало расти количество школ, вузов и техникумов. Школьный закон, принятый Верховным Советом УССР в </w:t>
      </w:r>
      <w:smartTag w:uri="urn:schemas-microsoft-com:office:smarttags" w:element="metricconverter">
        <w:smartTagPr>
          <w:attr w:name="ProductID" w:val="1959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1959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., предоставил родителям право выбирать для их детей язык обучения. Объективно это вело к тому, русский язык в школах Украины стал постепенно вытеснять украинский язык.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4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1964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— основан Донецкий государственный университет (ныне Донецкий национальный университет).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Развернули свою деятельность Украинское государственное издательство, Издательство Академии наук Украины, Государственное издательство изобразительного искусства и музыкальной литературы УССР (с </w:t>
      </w:r>
      <w:smartTag w:uri="urn:schemas-microsoft-com:office:smarttags" w:element="metricconverter">
        <w:smartTagPr>
          <w:attr w:name="ProductID" w:val="1964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1964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— издательство «Веселка»), областные издательства в Харькове, Одессе,  Донецке и других городах.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В период хрущевской «оттепели» в Донбассе, региональные власти с художественной интеллигенцией особо не церемонились. Так,  в 1959 году под предлогом нехватки средств,  (экономика региона в конце 1960-х гг. была на подъеме!) был ликвидирован Сталинский областной русский драматический театр им. А.С. Пушкина (создан в </w:t>
      </w:r>
      <w:smartTag w:uri="urn:schemas-microsoft-com:office:smarttags" w:element="metricconverter">
        <w:smartTagPr>
          <w:attr w:name="ProductID" w:val="1920 г"/>
        </w:smartTagPr>
        <w:r w:rsidRPr="00AF7886">
          <w:rPr>
            <w:rFonts w:ascii="Times New Roman" w:hAnsi="Times New Roman" w:cs="Times New Roman"/>
            <w:color w:val="000000"/>
            <w:sz w:val="28"/>
            <w:szCs w:val="28"/>
          </w:rPr>
          <w:t>1920 г</w:t>
        </w:r>
      </w:smartTag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. в городе Енакиево). </w:t>
      </w:r>
      <w:proofErr w:type="gram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В начале</w:t>
      </w:r>
      <w:proofErr w:type="gram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 1960-х гг. оказались закрыты Артемовский музыкально-драматический (основан в </w:t>
      </w:r>
      <w:smartTag w:uri="urn:schemas-microsoft-com:office:smarttags" w:element="metricconverter">
        <w:smartTagPr>
          <w:attr w:name="ProductID" w:val="1922 г"/>
        </w:smartTagPr>
        <w:r w:rsidRPr="00AF7886">
          <w:rPr>
            <w:rFonts w:ascii="Times New Roman" w:hAnsi="Times New Roman" w:cs="Times New Roman"/>
            <w:color w:val="000000"/>
            <w:sz w:val="28"/>
            <w:szCs w:val="28"/>
          </w:rPr>
          <w:t>1922 г</w:t>
        </w:r>
      </w:smartTag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.) и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Чистяковский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 русский драматический (основан в </w:t>
      </w:r>
      <w:smartTag w:uri="urn:schemas-microsoft-com:office:smarttags" w:element="metricconverter">
        <w:smartTagPr>
          <w:attr w:name="ProductID" w:val="1922 г"/>
        </w:smartTagPr>
        <w:r w:rsidRPr="00AF7886">
          <w:rPr>
            <w:rFonts w:ascii="Times New Roman" w:hAnsi="Times New Roman" w:cs="Times New Roman"/>
            <w:color w:val="000000"/>
            <w:sz w:val="28"/>
            <w:szCs w:val="28"/>
          </w:rPr>
          <w:t>1922 г</w:t>
        </w:r>
      </w:smartTag>
      <w:r w:rsidRPr="00AF7886">
        <w:rPr>
          <w:rFonts w:ascii="Times New Roman" w:hAnsi="Times New Roman" w:cs="Times New Roman"/>
          <w:color w:val="000000"/>
          <w:sz w:val="28"/>
          <w:szCs w:val="28"/>
        </w:rPr>
        <w:t>.) театры. С другой стороны, в начале 1960 гг. в Донецке возникло областное литературное объединение «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Обр</w:t>
      </w:r>
      <w:proofErr w:type="gramStart"/>
      <w:r w:rsidRPr="00AF788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AF7886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» (Иосиф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Курлат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, Лев Брагинский, Марк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Вейцман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, Екатерина Лавренева, будущий «диссидент» Василий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Стус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, др.), участники </w:t>
      </w:r>
      <w:r w:rsidRPr="00AF788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которого - правда, на украинской и еврейской культурно-национальной почве - стремились оживить закостеневший литературный процесс. На союзной литературной сцене Донбасс периода «оттепели» был представлен творчеством Василия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Гроссмана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 и, в частности, его философским романом об обороне Сталинграда «Жизнь и судьба». К середине 1960 гг. донецкий «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Обр</w:t>
      </w:r>
      <w:proofErr w:type="gramStart"/>
      <w:r w:rsidRPr="00AF788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gramEnd"/>
      <w:r w:rsidRPr="00AF7886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>» был распущен, в 1963 году был составлен «Список лиц, приглашаемых на премьеры спектаклей».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rPr>
          <w:color w:val="000000"/>
          <w:sz w:val="28"/>
          <w:szCs w:val="28"/>
        </w:rPr>
      </w:pPr>
      <w:r w:rsidRPr="00AF7886">
        <w:rPr>
          <w:b/>
          <w:bCs/>
          <w:color w:val="000000"/>
          <w:sz w:val="28"/>
          <w:szCs w:val="28"/>
        </w:rPr>
        <w:t xml:space="preserve"> </w:t>
      </w:r>
      <w:r w:rsidRPr="00AF7886">
        <w:rPr>
          <w:bCs/>
          <w:i/>
          <w:color w:val="000000"/>
          <w:sz w:val="28"/>
          <w:szCs w:val="28"/>
        </w:rPr>
        <w:t>В социально-экономическом развитии: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1. Преобладающее развитие легкой промышленности.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2. Особое внимание развитию сельского хозяйства: повышение закупочных цен на сельхоз. продукцию, снижение налогов с приусадебных участков, ликвидация МТС (моторно-технических станций) и передача всей сельхоз. техники в собственность колхозов, колхозники теперь получают пенсии, оплачиваемые отпуска и другие социальные льготы </w:t>
      </w:r>
      <w:proofErr w:type="gramStart"/>
      <w:r w:rsidRPr="00AF7886">
        <w:rPr>
          <w:color w:val="000000"/>
          <w:sz w:val="28"/>
          <w:szCs w:val="28"/>
        </w:rPr>
        <w:t xml:space="preserve">( </w:t>
      </w:r>
      <w:proofErr w:type="gramEnd"/>
      <w:r w:rsidRPr="00AF7886">
        <w:rPr>
          <w:color w:val="000000"/>
          <w:sz w:val="28"/>
          <w:szCs w:val="28"/>
        </w:rPr>
        <w:t>хотя и в меньшем объеме, чем рабочие).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>3. Массовое жилищное строительство в городах ( так</w:t>
      </w:r>
      <w:proofErr w:type="gramStart"/>
      <w:r w:rsidRPr="00AF7886">
        <w:rPr>
          <w:color w:val="000000"/>
          <w:sz w:val="28"/>
          <w:szCs w:val="28"/>
        </w:rPr>
        <w:t>.</w:t>
      </w:r>
      <w:proofErr w:type="gramEnd"/>
      <w:r w:rsidRPr="00AF7886">
        <w:rPr>
          <w:color w:val="000000"/>
          <w:sz w:val="28"/>
          <w:szCs w:val="28"/>
        </w:rPr>
        <w:t xml:space="preserve"> </w:t>
      </w:r>
      <w:proofErr w:type="gramStart"/>
      <w:r w:rsidRPr="00AF7886">
        <w:rPr>
          <w:color w:val="000000"/>
          <w:sz w:val="28"/>
          <w:szCs w:val="28"/>
        </w:rPr>
        <w:t>н</w:t>
      </w:r>
      <w:proofErr w:type="gramEnd"/>
      <w:r w:rsidRPr="00AF7886">
        <w:rPr>
          <w:color w:val="000000"/>
          <w:sz w:val="28"/>
          <w:szCs w:val="28"/>
        </w:rPr>
        <w:t>аз. «</w:t>
      </w:r>
      <w:proofErr w:type="spellStart"/>
      <w:r w:rsidRPr="00AF7886">
        <w:rPr>
          <w:color w:val="000000"/>
          <w:sz w:val="28"/>
          <w:szCs w:val="28"/>
        </w:rPr>
        <w:t>хрущовки</w:t>
      </w:r>
      <w:proofErr w:type="spellEnd"/>
      <w:r w:rsidRPr="00AF7886">
        <w:rPr>
          <w:color w:val="000000"/>
          <w:sz w:val="28"/>
          <w:szCs w:val="28"/>
        </w:rPr>
        <w:t>»).</w:t>
      </w:r>
    </w:p>
    <w:p w:rsidR="00AF7886" w:rsidRPr="00AF7886" w:rsidRDefault="00AF7886" w:rsidP="00AF7886">
      <w:pPr>
        <w:pStyle w:val="4"/>
        <w:shd w:val="clear" w:color="auto" w:fill="auto"/>
        <w:spacing w:after="0" w:line="360" w:lineRule="auto"/>
        <w:ind w:left="-360" w:firstLine="360"/>
        <w:jc w:val="left"/>
        <w:rPr>
          <w:sz w:val="28"/>
          <w:szCs w:val="28"/>
        </w:rPr>
      </w:pPr>
      <w:r w:rsidRPr="00AF7886">
        <w:rPr>
          <w:color w:val="000000"/>
          <w:sz w:val="28"/>
          <w:szCs w:val="28"/>
        </w:rPr>
        <w:t>4. В сфере управления экономикой: ликвидация отраслевых министерств и создание</w:t>
      </w:r>
      <w:r w:rsidRPr="00AF7886">
        <w:rPr>
          <w:rStyle w:val="apple-converted-space"/>
          <w:color w:val="000000"/>
          <w:sz w:val="28"/>
          <w:szCs w:val="28"/>
        </w:rPr>
        <w:t> </w:t>
      </w:r>
      <w:r w:rsidRPr="00AF7886">
        <w:rPr>
          <w:b/>
          <w:bCs/>
          <w:color w:val="000000"/>
          <w:sz w:val="28"/>
          <w:szCs w:val="28"/>
        </w:rPr>
        <w:t>«совнархозов»</w:t>
      </w:r>
      <w:r w:rsidRPr="00AF7886">
        <w:rPr>
          <w:rStyle w:val="apple-converted-space"/>
          <w:color w:val="000000"/>
          <w:sz w:val="28"/>
          <w:szCs w:val="28"/>
        </w:rPr>
        <w:t> </w:t>
      </w:r>
      <w:r w:rsidRPr="00AF7886">
        <w:rPr>
          <w:color w:val="000000"/>
          <w:sz w:val="28"/>
          <w:szCs w:val="28"/>
        </w:rPr>
        <w:t xml:space="preserve">(Советов народного хозяйства) – территориальных органов управления экономикой, сокращение численности бюрократического аппарата. </w:t>
      </w:r>
      <w:r w:rsidRPr="00AF7886">
        <w:rPr>
          <w:sz w:val="28"/>
          <w:szCs w:val="28"/>
        </w:rPr>
        <w:t>На территории Союза было обр</w:t>
      </w:r>
      <w:r w:rsidRPr="00AF7886">
        <w:rPr>
          <w:rFonts w:eastAsia="Times New Roman"/>
          <w:sz w:val="28"/>
          <w:szCs w:val="28"/>
        </w:rPr>
        <w:t xml:space="preserve">азовано </w:t>
      </w:r>
      <w:r w:rsidRPr="00AF7886">
        <w:rPr>
          <w:sz w:val="28"/>
          <w:szCs w:val="28"/>
        </w:rPr>
        <w:t xml:space="preserve">105 таких районов, а в Украине — 11. Под контроль совнархозов в УССР было передано более 10 тыс. промышленных предприятий, а в конце </w:t>
      </w:r>
      <w:smartTag w:uri="urn:schemas-microsoft-com:office:smarttags" w:element="metricconverter">
        <w:smartTagPr>
          <w:attr w:name="ProductID" w:val="1957 г"/>
        </w:smartTagPr>
        <w:r w:rsidRPr="00AF7886">
          <w:rPr>
            <w:sz w:val="28"/>
            <w:szCs w:val="28"/>
          </w:rPr>
          <w:t>1957 г</w:t>
        </w:r>
      </w:smartTag>
      <w:r w:rsidRPr="00AF7886">
        <w:rPr>
          <w:sz w:val="28"/>
          <w:szCs w:val="28"/>
        </w:rPr>
        <w:t>. им были подчинены 97% заводов республики. Новая система управле</w:t>
      </w:r>
      <w:r w:rsidRPr="00AF7886">
        <w:rPr>
          <w:rFonts w:eastAsia="Times New Roman"/>
          <w:sz w:val="28"/>
          <w:szCs w:val="28"/>
        </w:rPr>
        <w:t xml:space="preserve">ния </w:t>
      </w:r>
      <w:r w:rsidRPr="00AF7886">
        <w:rPr>
          <w:sz w:val="28"/>
          <w:szCs w:val="28"/>
        </w:rPr>
        <w:t>производством имела позитивные последствия: она способствовала улучшению распределения труда и его коопе</w:t>
      </w:r>
      <w:r w:rsidRPr="00AF7886">
        <w:rPr>
          <w:rStyle w:val="2"/>
          <w:rFonts w:eastAsia="Times New Roman"/>
          <w:sz w:val="28"/>
          <w:szCs w:val="28"/>
        </w:rPr>
        <w:t xml:space="preserve">рации </w:t>
      </w:r>
      <w:r w:rsidRPr="00AF7886">
        <w:rPr>
          <w:sz w:val="28"/>
          <w:szCs w:val="28"/>
        </w:rPr>
        <w:t xml:space="preserve">в рамках отдельных экономических регионов; ускорилось формирование производственной и социальной инфраструктуры; полнее использовались местные ресурсы и т. д.  В </w:t>
      </w:r>
      <w:r w:rsidRPr="00AF7886">
        <w:rPr>
          <w:rFonts w:eastAsia="Times New Roman"/>
          <w:sz w:val="28"/>
          <w:szCs w:val="28"/>
        </w:rPr>
        <w:t xml:space="preserve">то же </w:t>
      </w:r>
      <w:r w:rsidRPr="00AF7886">
        <w:rPr>
          <w:sz w:val="28"/>
          <w:szCs w:val="28"/>
        </w:rPr>
        <w:t xml:space="preserve">время, по мнению А. Д. Бойко и некоторых других </w:t>
      </w:r>
      <w:r w:rsidRPr="00AF7886">
        <w:rPr>
          <w:rFonts w:eastAsia="Times New Roman"/>
          <w:sz w:val="28"/>
          <w:szCs w:val="28"/>
        </w:rPr>
        <w:t xml:space="preserve"> авторов, </w:t>
      </w:r>
      <w:r w:rsidRPr="00AF7886">
        <w:rPr>
          <w:sz w:val="28"/>
          <w:szCs w:val="28"/>
        </w:rPr>
        <w:t>система совнархозов имела и ряд серьезных недо</w:t>
      </w:r>
      <w:r w:rsidRPr="00AF7886">
        <w:rPr>
          <w:rFonts w:eastAsia="Times New Roman"/>
          <w:sz w:val="28"/>
          <w:szCs w:val="28"/>
        </w:rPr>
        <w:t xml:space="preserve">статков: </w:t>
      </w:r>
      <w:r w:rsidRPr="00AF7886">
        <w:rPr>
          <w:sz w:val="28"/>
          <w:szCs w:val="28"/>
        </w:rPr>
        <w:t>она не могла обеспечить единство технической полит</w:t>
      </w:r>
      <w:r w:rsidRPr="00AF7886">
        <w:rPr>
          <w:rFonts w:eastAsia="Times New Roman"/>
          <w:sz w:val="28"/>
          <w:szCs w:val="28"/>
        </w:rPr>
        <w:t xml:space="preserve">ики, </w:t>
      </w:r>
      <w:r w:rsidRPr="00AF7886">
        <w:rPr>
          <w:sz w:val="28"/>
          <w:szCs w:val="28"/>
        </w:rPr>
        <w:t>тормозила внедрение новой техники, фактически уст</w:t>
      </w:r>
      <w:r w:rsidRPr="00AF7886">
        <w:rPr>
          <w:rStyle w:val="2"/>
          <w:rFonts w:eastAsia="Times New Roman"/>
          <w:sz w:val="28"/>
          <w:szCs w:val="28"/>
        </w:rPr>
        <w:t xml:space="preserve">раняла </w:t>
      </w:r>
      <w:r w:rsidRPr="00AF7886">
        <w:rPr>
          <w:sz w:val="28"/>
          <w:szCs w:val="28"/>
        </w:rPr>
        <w:t xml:space="preserve">централизованное </w:t>
      </w:r>
      <w:r w:rsidRPr="00AF7886">
        <w:rPr>
          <w:sz w:val="28"/>
          <w:szCs w:val="28"/>
        </w:rPr>
        <w:lastRenderedPageBreak/>
        <w:t>управление на региональном уров</w:t>
      </w:r>
      <w:r w:rsidRPr="00AF7886">
        <w:rPr>
          <w:sz w:val="28"/>
          <w:szCs w:val="28"/>
        </w:rPr>
        <w:softHyphen/>
        <w:t xml:space="preserve">не. Ситуацию не спасло укрупнение совнархозов </w:t>
      </w:r>
      <w:r w:rsidRPr="00AF7886">
        <w:rPr>
          <w:rFonts w:eastAsia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2 г"/>
        </w:smartTagPr>
        <w:r w:rsidRPr="00AF7886">
          <w:rPr>
            <w:sz w:val="28"/>
            <w:szCs w:val="28"/>
          </w:rPr>
          <w:t>1962 г</w:t>
        </w:r>
      </w:smartTag>
      <w:r w:rsidRPr="00AF7886">
        <w:rPr>
          <w:sz w:val="28"/>
          <w:szCs w:val="28"/>
        </w:rPr>
        <w:t>. и создание республиканских совнархозов и Высшего Совета Народного хозяйства (ВСНХ) СССР.</w:t>
      </w:r>
    </w:p>
    <w:p w:rsidR="00AF7886" w:rsidRPr="00AF7886" w:rsidRDefault="00AF7886" w:rsidP="00AF7886">
      <w:pPr>
        <w:pStyle w:val="a3"/>
        <w:shd w:val="clear" w:color="auto" w:fill="FFFFFF"/>
        <w:spacing w:before="0" w:beforeAutospacing="0" w:after="0" w:afterAutospacing="0" w:line="360" w:lineRule="auto"/>
        <w:ind w:left="-360" w:firstLine="360"/>
        <w:rPr>
          <w:color w:val="000000"/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5. В социальной политике: прекращается выпуск обязательных облигаций </w:t>
      </w:r>
      <w:proofErr w:type="spellStart"/>
      <w:proofErr w:type="gramStart"/>
      <w:r w:rsidRPr="00AF7886">
        <w:rPr>
          <w:color w:val="000000"/>
          <w:sz w:val="28"/>
          <w:szCs w:val="28"/>
        </w:rPr>
        <w:t>гос</w:t>
      </w:r>
      <w:proofErr w:type="spellEnd"/>
      <w:r w:rsidRPr="00AF7886">
        <w:rPr>
          <w:color w:val="000000"/>
          <w:sz w:val="28"/>
          <w:szCs w:val="28"/>
        </w:rPr>
        <w:t>. займов</w:t>
      </w:r>
      <w:proofErr w:type="gramEnd"/>
      <w:r w:rsidRPr="00AF7886">
        <w:rPr>
          <w:color w:val="000000"/>
          <w:sz w:val="28"/>
          <w:szCs w:val="28"/>
        </w:rPr>
        <w:t>, повышается зарплата, появляется 2-й выходной день, увеличиваются социальные выплаты и другие социальные льготы. В целом – некоторый рост уровня жизни людей.</w:t>
      </w:r>
    </w:p>
    <w:p w:rsidR="00AF7886" w:rsidRPr="00AF7886" w:rsidRDefault="00AF7886" w:rsidP="00AF7886">
      <w:pPr>
        <w:pStyle w:val="4"/>
        <w:shd w:val="clear" w:color="auto" w:fill="auto"/>
        <w:spacing w:after="0" w:line="360" w:lineRule="auto"/>
        <w:ind w:left="-360" w:firstLine="360"/>
        <w:jc w:val="left"/>
        <w:rPr>
          <w:sz w:val="28"/>
          <w:szCs w:val="28"/>
        </w:rPr>
      </w:pPr>
      <w:r w:rsidRPr="00AF7886">
        <w:rPr>
          <w:color w:val="000000"/>
          <w:sz w:val="28"/>
          <w:szCs w:val="28"/>
        </w:rPr>
        <w:t xml:space="preserve"> </w:t>
      </w:r>
      <w:r w:rsidRPr="00AF7886">
        <w:rPr>
          <w:color w:val="000000"/>
          <w:sz w:val="28"/>
          <w:szCs w:val="28"/>
        </w:rPr>
        <w:tab/>
        <w:t xml:space="preserve"> Проблема, стоявшая перед хрущевским руководством, заключалась в том, продолжать ли опираться в основном на тяжелую промышленность или направить большие инвестиции в легкую и пищевую промышленность, от чего выиграл 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>бы</w:t>
      </w:r>
      <w:r w:rsidRPr="00AF7886">
        <w:rPr>
          <w:rStyle w:val="Arial3"/>
          <w:rFonts w:ascii="Times New Roman" w:eastAsia="Calibri" w:hAnsi="Times New Roman" w:cs="Times New Roman"/>
          <w:i w:val="0"/>
          <w:sz w:val="28"/>
          <w:szCs w:val="28"/>
        </w:rPr>
        <w:t xml:space="preserve"> </w:t>
      </w:r>
      <w:r w:rsidRPr="00AF7886">
        <w:rPr>
          <w:color w:val="000000"/>
          <w:sz w:val="28"/>
          <w:szCs w:val="28"/>
        </w:rPr>
        <w:t>советский потребитель. Хрущев склонялся в пользу перв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>ого</w:t>
      </w:r>
      <w:r w:rsidRPr="00AF7886">
        <w:rPr>
          <w:rStyle w:val="Arial3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AF7886">
        <w:rPr>
          <w:color w:val="000000"/>
          <w:sz w:val="28"/>
          <w:szCs w:val="28"/>
        </w:rPr>
        <w:t xml:space="preserve">варианта, но, в отличие 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 xml:space="preserve">от </w:t>
      </w:r>
      <w:r w:rsidRPr="00AF7886">
        <w:rPr>
          <w:color w:val="000000"/>
          <w:sz w:val="28"/>
          <w:szCs w:val="28"/>
        </w:rPr>
        <w:t xml:space="preserve">Сталина, он не 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>мог по</w:t>
      </w:r>
      <w:r w:rsidRPr="00AF7886">
        <w:rPr>
          <w:color w:val="000000"/>
          <w:sz w:val="28"/>
          <w:szCs w:val="28"/>
        </w:rPr>
        <w:t xml:space="preserve">лностью пренебречь потребителем, особенно после 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>обещан</w:t>
      </w:r>
      <w:r w:rsidRPr="00AF7886">
        <w:rPr>
          <w:color w:val="000000"/>
          <w:sz w:val="28"/>
          <w:szCs w:val="28"/>
        </w:rPr>
        <w:t xml:space="preserve">ия, что к </w:t>
      </w:r>
      <w:smartTag w:uri="urn:schemas-microsoft-com:office:smarttags" w:element="metricconverter">
        <w:smartTagPr>
          <w:attr w:name="ProductID" w:val="1980 г"/>
        </w:smartTagPr>
        <w:r w:rsidRPr="00AF7886">
          <w:rPr>
            <w:color w:val="000000"/>
            <w:sz w:val="28"/>
            <w:szCs w:val="28"/>
          </w:rPr>
          <w:t>1980 г</w:t>
        </w:r>
      </w:smartTag>
      <w:r w:rsidRPr="00AF7886">
        <w:rPr>
          <w:color w:val="000000"/>
          <w:sz w:val="28"/>
          <w:szCs w:val="28"/>
        </w:rPr>
        <w:t>. Советский Союз по экономическим</w:t>
      </w:r>
      <w:r w:rsidRPr="00AF7886">
        <w:rPr>
          <w:sz w:val="28"/>
          <w:szCs w:val="28"/>
        </w:rPr>
        <w:t xml:space="preserve"> пока</w:t>
      </w:r>
      <w:r w:rsidRPr="00AF7886">
        <w:rPr>
          <w:color w:val="000000"/>
          <w:sz w:val="28"/>
          <w:szCs w:val="28"/>
        </w:rPr>
        <w:t>зателям догонит и обгонит развитые капиталистические страны.</w:t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В период семилетки (1959—1965) определенное внимание уделялось производству промышленных и продовольствен</w:t>
      </w:r>
      <w:r w:rsidRPr="00AF7886">
        <w:rPr>
          <w:rStyle w:val="Arial3"/>
          <w:rFonts w:ascii="Times New Roman" w:eastAsia="Calibri" w:hAnsi="Times New Roman" w:cs="Times New Roman"/>
          <w:b w:val="0"/>
          <w:i w:val="0"/>
          <w:sz w:val="28"/>
          <w:szCs w:val="28"/>
        </w:rPr>
        <w:t>ных</w:t>
      </w:r>
      <w:r w:rsidRPr="00AF7886">
        <w:rPr>
          <w:rStyle w:val="Arial3"/>
          <w:rFonts w:ascii="Times New Roman" w:eastAsia="Calibri" w:hAnsi="Times New Roman" w:cs="Times New Roman"/>
          <w:sz w:val="28"/>
          <w:szCs w:val="28"/>
        </w:rPr>
        <w:t xml:space="preserve"> </w:t>
      </w:r>
      <w:r w:rsidRPr="00AF7886">
        <w:rPr>
          <w:rFonts w:ascii="Times New Roman" w:hAnsi="Times New Roman" w:cs="Times New Roman"/>
          <w:sz w:val="28"/>
          <w:szCs w:val="28"/>
        </w:rPr>
        <w:t>товаров, предметов широкого потребления. В этот период было построено более 300 новых и реконструировано более 400 предприятий легкой и пищевой промышленности. В их числе стали в строй такие большие предприятия. Донецкая трикотажная и Красноармейская чулочная фабрики, швейная фабрика в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Артемовске, Луганская обувная фабрика и др.</w:t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Заметный рост наблюдался в черной металлургии. В 1965г.  добыча железной руды превысила уровень </w:t>
      </w:r>
      <w:smartTag w:uri="urn:schemas-microsoft-com:office:smarttags" w:element="metricconverter">
        <w:smartTagPr>
          <w:attr w:name="ProductID" w:val="1950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1950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в 4 раза выплавка чугуна — в 3,5, стали — в 1,4, производство проката — в 3,7, стальных труб —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3,1 раза. Было построено и сдано в эксплуатацию в 1951—1965 гг. 27 доменных, 3 мартеновских печей, 62 прокатных стана.</w:t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Изменилась география промышленности. Несколько уменьшилась роль </w:t>
      </w:r>
      <w:proofErr w:type="spellStart"/>
      <w:r w:rsidRPr="00AF7886">
        <w:rPr>
          <w:rFonts w:ascii="Times New Roman" w:hAnsi="Times New Roman" w:cs="Times New Roman"/>
          <w:sz w:val="28"/>
          <w:szCs w:val="28"/>
        </w:rPr>
        <w:t>Донецко-Приднепровского</w:t>
      </w:r>
      <w:proofErr w:type="spellEnd"/>
      <w:r w:rsidRPr="00AF7886">
        <w:rPr>
          <w:rFonts w:ascii="Times New Roman" w:hAnsi="Times New Roman" w:cs="Times New Roman"/>
          <w:sz w:val="28"/>
          <w:szCs w:val="28"/>
        </w:rPr>
        <w:t xml:space="preserve"> экономического района, но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то же время выросло </w:t>
      </w:r>
      <w:r w:rsidRPr="00AF7886">
        <w:rPr>
          <w:rFonts w:ascii="Times New Roman" w:hAnsi="Times New Roman" w:cs="Times New Roman"/>
          <w:sz w:val="28"/>
          <w:szCs w:val="28"/>
        </w:rPr>
        <w:lastRenderedPageBreak/>
        <w:t>значение Юго-Западного и Южного экономических районов. Продолжалась индустриализация западных областей, где в течение 50-х годов выпуск промышленной продукции увеличился втрое.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Угольная промышленность, в первую очередь в Донбассе, обеспечивала качественным твердым топливом потребности хозяйства и населения УССР и других республик. За 59—1965 гг. в Украине было введено в действие 46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реконструировано 33 действующие шахты. Сооружались новые доменные и мартеновские печи, вводились в действие мощные прокатные станы. В течение </w:t>
      </w:r>
      <w:smartTag w:uri="urn:schemas-microsoft-com:office:smarttags" w:element="metricconverter">
        <w:smartTagPr>
          <w:attr w:name="ProductID" w:val="1955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1955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в республике было выплавлено более 22 млн. т чугуна, 24 млн. т стали, а в </w:t>
      </w:r>
      <w:smartTag w:uri="urn:schemas-microsoft-com:office:smarttags" w:element="metricconverter">
        <w:smartTagPr>
          <w:attr w:name="ProductID" w:val="1965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1965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— соответственно 32,6 и около 7 млн. т. Продолжала совершенствоваться транспортная система СССР. Был электрифи</w:t>
      </w:r>
      <w:r w:rsidRPr="00AF7886">
        <w:rPr>
          <w:rFonts w:ascii="Times New Roman" w:hAnsi="Times New Roman" w:cs="Times New Roman"/>
          <w:sz w:val="28"/>
          <w:szCs w:val="28"/>
        </w:rPr>
        <w:softHyphen/>
        <w:t>цирован ряд железных дорог, в частности, важная магист</w:t>
      </w:r>
      <w:r w:rsidRPr="00AF7886">
        <w:rPr>
          <w:rFonts w:ascii="Times New Roman" w:hAnsi="Times New Roman" w:cs="Times New Roman"/>
          <w:sz w:val="28"/>
          <w:szCs w:val="28"/>
        </w:rPr>
        <w:softHyphen/>
        <w:t>раль Донбасс — Карпаты.</w:t>
      </w:r>
      <w:r w:rsidRPr="00AF7886">
        <w:rPr>
          <w:rFonts w:ascii="Times New Roman" w:hAnsi="Times New Roman" w:cs="Times New Roman"/>
          <w:sz w:val="28"/>
          <w:szCs w:val="28"/>
        </w:rPr>
        <w:br/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4.</w:t>
      </w:r>
      <w:r w:rsidRPr="00AF7886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AF7886">
        <w:rPr>
          <w:rFonts w:ascii="Times New Roman" w:hAnsi="Times New Roman" w:cs="Times New Roman"/>
          <w:sz w:val="28"/>
          <w:szCs w:val="28"/>
        </w:rPr>
        <w:t>Непоследовательность власти в полной мере проявилась в разработке и реализации новой научно-технической политики. СССР к началу 50-х гг., несмотря на ряд несомненных достижений, продолжал отставать от 3апада в области науки, техники, новейших технологий. В первое послевоенное десятилетие успешно развивались лишь науки, непосредственно связанные с оборонным комплексом, занятые созданием ракетно-ядерного щита.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На Западе под воздействием начавшейся после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торой мировой войны научно-технической революции (НТР) происходит гигантский прирост стратегического потенциала. Это обстоятельство вынуждает советское руководство переосмыслить роль научно-технической деятельности в стране, признать необходимость приоритетного развития новых направлений в науке и технике. После смерти Сталина были критически пересмотрены многие устаревшие схемы развития науки. Ключевым звеном новой научно-технической стратегии становится научно-технический прогресс (НТП). В связи с созданием ракетно-ядерного щита в стране растет авторитет науки, научных работников. В докладе председателя Совмина СССР Н. А. Булганина на </w:t>
      </w:r>
      <w:r w:rsidRPr="00AF7886">
        <w:rPr>
          <w:rFonts w:ascii="Times New Roman" w:hAnsi="Times New Roman" w:cs="Times New Roman"/>
          <w:sz w:val="28"/>
          <w:szCs w:val="28"/>
        </w:rPr>
        <w:lastRenderedPageBreak/>
        <w:t>июльском (</w:t>
      </w:r>
      <w:smartTag w:uri="urn:schemas-microsoft-com:office:smarttags" w:element="metricconverter">
        <w:smartTagPr>
          <w:attr w:name="ProductID" w:val="1955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1955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.) Пленуме ЦК КПСС была предпринята попытка учесть важнейшие тенденции научно-технического прогресса, призванного ускорить подъем советской экономики. Однако за констатацией факта вступления страны в период научно-технической революции не последовало серьезного анализа состояния научных разработок в стране, действительные причины отставания советской науки и техники от передового мирового уровня названы не были.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НТР, как свидетельствовал мировой опыт, требовала глубоких структурных преобразований во всем народном хозяйстве: изменения места науки в системе разделения труда, создания новых отраслей знаний и производства, а главное – требовала инициативного, самостоятельного работника.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886">
        <w:rPr>
          <w:rFonts w:ascii="Times New Roman" w:hAnsi="Times New Roman" w:cs="Times New Roman"/>
          <w:sz w:val="28"/>
          <w:szCs w:val="28"/>
        </w:rPr>
        <w:t>В принятых на XX съезде КПСС Директивах по шестому пятилетнему плану развития народного хозяйства СССР на 1956–1960 гг., несмотря на призывы максимально использовать в народном хозяйстве достижения науки, упор по-прежнему делался на преимущественное развитие тяжелой промышленности, а реализация технического прогресса ограничивалась сферой промышленности: развитие электрификации, повышение технического уровня машиностроения.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Науке, главному «инструменту» НТР, по-прежнему отводилась второстепенная роль. Ее развитие шло вширь, а не вглубь: создавались новые научные учреждения, расширялась сеть Академии наук СССР. С 1951 по </w:t>
      </w:r>
      <w:smartTag w:uri="urn:schemas-microsoft-com:office:smarttags" w:element="metricconverter">
        <w:smartTagPr>
          <w:attr w:name="ProductID" w:val="1957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1957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было создано свыше 30 новых НИИ. В районе Новосибирска началось строительство Сибирского отделения АН СССР.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В целом организационные меры середины 50-х гг. способствовали ускорению научно-технического прогресса. 3а десятилетие расходы на науку увеличились почти в 4 раза. Как результат, в 50-е и 60-е гг. было сделано 80 % всех научных открытий СССР за все послевоенные годы, а развитие научно-технической мысли в стране ознаменовалось рядом крупнейших достижений мирового уровня. Так, вслед за пуском 27 июня </w:t>
      </w:r>
      <w:smartTag w:uri="urn:schemas-microsoft-com:office:smarttags" w:element="metricconverter">
        <w:smartTagPr>
          <w:attr w:name="ProductID" w:val="1954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1954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под Обнинском первой в мире атомной электростанции в разных районах страны началось сооружение еще более мощных атомных станций – Новосибирской, Воронежской и др. В </w:t>
      </w:r>
      <w:r w:rsidRPr="00AF7886">
        <w:rPr>
          <w:rFonts w:ascii="Times New Roman" w:hAnsi="Times New Roman" w:cs="Times New Roman"/>
          <w:sz w:val="28"/>
          <w:szCs w:val="28"/>
        </w:rPr>
        <w:lastRenderedPageBreak/>
        <w:t xml:space="preserve">декабре </w:t>
      </w:r>
      <w:smartTag w:uri="urn:schemas-microsoft-com:office:smarttags" w:element="metricconverter">
        <w:smartTagPr>
          <w:attr w:name="ProductID" w:val="1957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1957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был спущен на воду первый в мире атомный ледокол «Ленин». Со второй половины 50-х гг. в Советском Союзе строятся атомные подводные лодки, развивается серийное производство вычислительной техники, что открывает дорогу магистральному направлению НТР – автоматизации производственных процессов. В области физики атомного ядра советская наука смогла занять одно из ведущих мест в мире. В СССР был создан самый мощный в мире ускоритель заряженных частиц с энергией до 10 млрд. электрон-вольт. За большой вклад в изучение теории цепных химических реакций академик Н. Н. Семенов был в </w:t>
      </w:r>
      <w:smartTag w:uri="urn:schemas-microsoft-com:office:smarttags" w:element="metricconverter">
        <w:smartTagPr>
          <w:attr w:name="ProductID" w:val="1956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1956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награжден Нобелевской премией. В 50-е – начале 60-х гг. Нобелевской премии были удостоены физики П. А. Черенков, И. М. Франк и </w:t>
      </w:r>
      <w:proofErr w:type="spellStart"/>
      <w:r w:rsidRPr="00AF788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F7886">
        <w:rPr>
          <w:rFonts w:ascii="Times New Roman" w:hAnsi="Times New Roman" w:cs="Times New Roman"/>
          <w:sz w:val="28"/>
          <w:szCs w:val="28"/>
        </w:rPr>
        <w:t xml:space="preserve">. В. Тамм за теорию излучения Черенкова-Вавилова, академик Л. Д. Ландау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теории сверхтекучести, Н. Г. Басов и А. М. Прохоров (совместно с американцем Ч. </w:t>
      </w:r>
      <w:proofErr w:type="spellStart"/>
      <w:r w:rsidRPr="00AF7886">
        <w:rPr>
          <w:rFonts w:ascii="Times New Roman" w:hAnsi="Times New Roman" w:cs="Times New Roman"/>
          <w:sz w:val="28"/>
          <w:szCs w:val="28"/>
        </w:rPr>
        <w:t>Таунсом</w:t>
      </w:r>
      <w:proofErr w:type="spellEnd"/>
      <w:r w:rsidRPr="00AF7886">
        <w:rPr>
          <w:rFonts w:ascii="Times New Roman" w:hAnsi="Times New Roman" w:cs="Times New Roman"/>
          <w:sz w:val="28"/>
          <w:szCs w:val="28"/>
        </w:rPr>
        <w:t>) за разработку молекулярных квантовых генераторов.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56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1956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на полигоне Капустин Яр под Волгоградом был осуществлен успешный пуск первой в мире ракеты Р-5М с ядерным зарядом. Этот ракетный комплекс сыграл важную роль в создании отечественных ракетных вой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ск стр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атегического назначения.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Через два с небольшим года воинские ракетные части на базе ракет Р-5 впервые заступили на боевое дежурство в Крыму. 17 декабря </w:t>
      </w:r>
      <w:smartTag w:uri="urn:schemas-microsoft-com:office:smarttags" w:element="metricconverter">
        <w:smartTagPr>
          <w:attr w:name="ProductID" w:val="1959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1959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в СССР создается новый вид вооруженных сил – Ракетные войска стратегического назначения (РВСН).</w:t>
      </w:r>
      <w:proofErr w:type="gramEnd"/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Триумфом советской науки и техники явилось создание под руководством С. П. Королева и М. В. Келдыша первого в мире искусственного спутника Земли и выведение его на орбиту 4 октября </w:t>
      </w:r>
      <w:smartTag w:uri="urn:schemas-microsoft-com:office:smarttags" w:element="metricconverter">
        <w:smartTagPr>
          <w:attr w:name="ProductID" w:val="1957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1957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Под проект десантирования войск на территорию противника через космос маршал позволил Королеву переоборудовать его штатную боевую межконтинентальную ракету Р-7 в космический корабль «Восток». 12 апреля </w:t>
      </w:r>
      <w:smartTag w:uri="urn:schemas-microsoft-com:office:smarttags" w:element="metricconverter">
        <w:smartTagPr>
          <w:attr w:name="ProductID" w:val="1961 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1961 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 открыло начало новой космической эры. 108 минут, которые провел на орбите первый в мире космонавт Юрий Гагарин, дали ответ на вопрос о возможности жизни и работы человека в космическом пространстве.</w:t>
      </w:r>
      <w:proofErr w:type="gramEnd"/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lastRenderedPageBreak/>
        <w:t>Успехи в деле освоения космоса определялись интересами военно-промышленного комплекса (ВПК). На Байконуре на один научный старт приходилось три-четыре учебно-боевых пуска.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Непропорциональная перекачка ресурсов в военный сектор, приоритетное развитие отраслей ВПК придают советской экономике в хрущевское десятилетие все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более однобокий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характер. В отраслях, не связанных с «оборонкой», положение было хуже: старело импортированное в годы первых пятилеток промышленное оборудование, крайне медленно осваивались новые типы машин, новые технологии.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 xml:space="preserve">Тем не 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яркие достижения в освоении космоса, относительно высокие темпы роста промышленного производства породили в советском обществе определенную эйфорию, уверенность в возможность гигантского рывка вперед. Авантюрные начинания Хрущева по ускоренному строительству в СССР «светлого коммунистического будущего» нашли определенную поддержку в научной среде. Даже крупные ученые занимались во второй половине 50-х гг. обоснованием партийных директив по коммунистической перспективе, участвовали в подготовке новой Программы КПСС.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>1960-е гг. стали периодом расцвета советских, в том числе и донецких, литературы и искусства: появились новые темы, начали применяться инновационные художественные приемы, заблистали имена новых интересных авторов. К концу 1960-х гг. «перегрев» освобожденной </w:t>
      </w:r>
      <w:r w:rsidRPr="00AF7886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AF7886">
        <w:rPr>
          <w:rFonts w:ascii="Times New Roman" w:hAnsi="Times New Roman" w:cs="Times New Roman"/>
          <w:color w:val="000000"/>
          <w:sz w:val="28"/>
          <w:szCs w:val="28"/>
        </w:rPr>
        <w:t> съездом К</w:t>
      </w:r>
      <w:proofErr w:type="gram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ПСС тв</w:t>
      </w:r>
      <w:proofErr w:type="gram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орческой мысли начал вырождаться в политические, в том числе, и диссидентские настроения. И это обстоятельство подрывало естественное развитие </w:t>
      </w:r>
      <w:proofErr w:type="gram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отечественной</w:t>
      </w:r>
      <w:proofErr w:type="gram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гуманитаристики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F78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AF7886" w:rsidRPr="00AF7886" w:rsidRDefault="00AF7886" w:rsidP="00AF7886">
      <w:pPr>
        <w:spacing w:line="360" w:lineRule="auto"/>
        <w:ind w:left="-360"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культуре началась «оттепель», произошло частичное раскрепощение личности (проза Д. А. </w:t>
      </w:r>
      <w:proofErr w:type="spellStart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>Гранина</w:t>
      </w:r>
      <w:proofErr w:type="spellEnd"/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В. В. Дудинцева, А. И. Солженицына). Главные достижения науки: в области физики — изобретение лазера, синхрофазотрона, </w:t>
      </w:r>
      <w:r w:rsidRPr="00AF788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запуск баллистической ракеты и спутника Земли, полет Ю. А. Гагарина в космос (1961).</w:t>
      </w:r>
    </w:p>
    <w:p w:rsidR="00AF7886" w:rsidRPr="00AF7886" w:rsidRDefault="00AF7886" w:rsidP="00AF7886">
      <w:pPr>
        <w:shd w:val="clear" w:color="auto" w:fill="FFFFFF"/>
        <w:spacing w:line="360" w:lineRule="auto"/>
        <w:ind w:left="-360" w:firstLine="360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Итоги «оттепели».</w:t>
      </w:r>
    </w:p>
    <w:p w:rsidR="00AF7886" w:rsidRPr="00AF7886" w:rsidRDefault="00AF7886" w:rsidP="00AF7886">
      <w:pPr>
        <w:shd w:val="clear" w:color="auto" w:fill="FFFFFF"/>
        <w:spacing w:line="360" w:lineRule="auto"/>
        <w:ind w:left="-360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Хрущевская </w:t>
      </w:r>
      <w:proofErr w:type="spellStart"/>
      <w:r w:rsidRPr="00AF7886">
        <w:rPr>
          <w:rFonts w:ascii="Times New Roman" w:hAnsi="Times New Roman" w:cs="Times New Roman"/>
          <w:color w:val="000000"/>
          <w:sz w:val="28"/>
          <w:szCs w:val="28"/>
        </w:rPr>
        <w:t>десталинизация</w:t>
      </w:r>
      <w:proofErr w:type="spellEnd"/>
      <w:r w:rsidRPr="00AF7886">
        <w:rPr>
          <w:rFonts w:ascii="Times New Roman" w:hAnsi="Times New Roman" w:cs="Times New Roman"/>
          <w:color w:val="000000"/>
          <w:sz w:val="28"/>
          <w:szCs w:val="28"/>
        </w:rPr>
        <w:t xml:space="preserve"> была поверхностной и не затрагивала основ тоталитарной системы: сохранялись однопартийная система, идеологическая монополия марксизма-ленинизма, воинствующий атеизм. Это стало главной причиной дальнейших неудач реформ. Вырвать сталинизм с корнем Хрущев не мог еще и потому, что для этого ему пришлось бы признать и собственные преступления в эпоху сталинизма. Развившаяся к концу правления чувствительность к лести, безусловная переоценка своей роли в происходящих событиях, а также неспособность критически оценивать свои ошибки (например, «кукурузную кампанию», лозунг «догнать и перегнать в несколько лет Америку») ослабили позиции Хрущева. Бюрократия не простила ему кадровых перестановок и сокращения своей численности и в </w:t>
      </w:r>
      <w:r w:rsidRPr="00AF7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1964 году</w:t>
      </w:r>
      <w:r w:rsidRPr="00AF7886">
        <w:rPr>
          <w:rFonts w:ascii="Times New Roman" w:hAnsi="Times New Roman" w:cs="Times New Roman"/>
          <w:color w:val="000000"/>
          <w:sz w:val="28"/>
          <w:szCs w:val="28"/>
        </w:rPr>
        <w:t> организовала внутрипартийный заговор против Хрущева, который был успешно осуществлен. (Хрущева под угрозами отправили на пенсию).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Октябрьский пленум 1964 года освободил Хрущева от всех занимаемых должностей, принял очень важное политическое решение – не совмещать в одних руках две высшие государственные должности.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7886">
        <w:rPr>
          <w:rFonts w:ascii="Times New Roman" w:hAnsi="Times New Roman" w:cs="Times New Roman"/>
          <w:sz w:val="28"/>
          <w:szCs w:val="28"/>
        </w:rPr>
        <w:t>На этом же пленуме на должность 1 секретаря КПСС был избран Л.И. Брежнев, а чуть позже по рекомендации ЦК, верховный совет СССР утвердил на пост председателя министров СССР А.Н. Косыгина.</w:t>
      </w:r>
    </w:p>
    <w:p w:rsidR="00AF7886" w:rsidRPr="00AF7886" w:rsidRDefault="00AF7886" w:rsidP="00AF7886">
      <w:pPr>
        <w:spacing w:line="36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Осудив волюнтаризм и субъективизм в решении вопросов внутренней и внешней политики, новое руководство страны первостепенное внимание уделило восстановлению дееспособности партии и партийно-государственного аппарата. 16 ноября </w:t>
      </w:r>
      <w:smartTag w:uri="urn:schemas-microsoft-com:office:smarttags" w:element="metricconverter">
        <w:smartTagPr>
          <w:attr w:name="ProductID" w:val="1964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1964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пленум ЦК КПСС свернул партийную реформу </w:t>
      </w:r>
      <w:smartTag w:uri="urn:schemas-microsoft-com:office:smarttags" w:element="metricconverter">
        <w:smartTagPr>
          <w:attr w:name="ProductID" w:val="1962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1962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и постановил вернуться к предусмотренному уставом партии территориально-производственному принципу построения партийных организаций и их </w:t>
      </w:r>
      <w:r w:rsidRPr="00AF7886">
        <w:rPr>
          <w:rFonts w:ascii="Times New Roman" w:hAnsi="Times New Roman" w:cs="Times New Roman"/>
          <w:sz w:val="28"/>
          <w:szCs w:val="28"/>
        </w:rPr>
        <w:lastRenderedPageBreak/>
        <w:t>руководящих органов.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 xml:space="preserve"> В течение последующего месяца промышленные и сельские областные и краевые партийные организации были объединены. Одновременно были восстановлены единые советские органы.  В </w:t>
      </w:r>
      <w:smartTag w:uri="urn:schemas-microsoft-com:office:smarttags" w:element="metricconverter">
        <w:smartTagPr>
          <w:attr w:name="ProductID" w:val="1966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1966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 xml:space="preserve">. ХХШ съезд КПСС (29 марта -8 апреля </w:t>
      </w:r>
      <w:smartTag w:uri="urn:schemas-microsoft-com:office:smarttags" w:element="metricconverter">
        <w:smartTagPr>
          <w:attr w:name="ProductID" w:val="1966 г"/>
        </w:smartTagPr>
        <w:r w:rsidRPr="00AF7886">
          <w:rPr>
            <w:rFonts w:ascii="Times New Roman" w:hAnsi="Times New Roman" w:cs="Times New Roman"/>
            <w:sz w:val="28"/>
            <w:szCs w:val="28"/>
          </w:rPr>
          <w:t>1966 г</w:t>
        </w:r>
      </w:smartTag>
      <w:r w:rsidRPr="00AF7886">
        <w:rPr>
          <w:rFonts w:ascii="Times New Roman" w:hAnsi="Times New Roman" w:cs="Times New Roman"/>
          <w:sz w:val="28"/>
          <w:szCs w:val="28"/>
        </w:rPr>
        <w:t>.) преобразовал Президиум ЦК в Политбюро, а пост</w:t>
      </w:r>
      <w:proofErr w:type="gramStart"/>
      <w:r w:rsidRPr="00AF788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AF7886">
        <w:rPr>
          <w:rFonts w:ascii="Times New Roman" w:hAnsi="Times New Roman" w:cs="Times New Roman"/>
          <w:sz w:val="28"/>
          <w:szCs w:val="28"/>
        </w:rPr>
        <w:t>ервого секретаря переименовал в Гене</w:t>
      </w:r>
      <w:r w:rsidRPr="00AF7886">
        <w:rPr>
          <w:rFonts w:ascii="Times New Roman" w:hAnsi="Times New Roman" w:cs="Times New Roman"/>
          <w:sz w:val="28"/>
          <w:szCs w:val="28"/>
        </w:rPr>
        <w:softHyphen/>
        <w:t>рального секретаря. В день окончания съезда пленум ЦК избрал на этот пост Л. И. Брежнева</w:t>
      </w:r>
    </w:p>
    <w:p w:rsidR="00AF7886" w:rsidRPr="00AF7886" w:rsidRDefault="00AF7886" w:rsidP="00AF7886">
      <w:pPr>
        <w:rPr>
          <w:rFonts w:ascii="Times New Roman" w:hAnsi="Times New Roman" w:cs="Times New Roman"/>
        </w:rPr>
      </w:pPr>
    </w:p>
    <w:p w:rsidR="00AF7886" w:rsidRDefault="00AF7886"/>
    <w:p w:rsidR="00AF7886" w:rsidRDefault="00AF7886"/>
    <w:p w:rsidR="00AF7886" w:rsidRDefault="00AF7886"/>
    <w:p w:rsidR="00AF7886" w:rsidRDefault="00AF7886"/>
    <w:p w:rsidR="00AF7886" w:rsidRDefault="00AF7886"/>
    <w:sectPr w:rsidR="00AF7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13896"/>
    <w:multiLevelType w:val="hybridMultilevel"/>
    <w:tmpl w:val="4A7E23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AF7886"/>
    <w:rsid w:val="00A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788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Normal (Web)"/>
    <w:basedOn w:val="a"/>
    <w:rsid w:val="00AF788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">
    <w:name w:val="Основной текст4"/>
    <w:basedOn w:val="a"/>
    <w:rsid w:val="00AF7886"/>
    <w:pPr>
      <w:widowControl w:val="0"/>
      <w:shd w:val="clear" w:color="auto" w:fill="FFFFFF"/>
      <w:spacing w:after="420" w:line="245" w:lineRule="exact"/>
      <w:jc w:val="both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rial3">
    <w:name w:val="Основной текст + Arial3"/>
    <w:aliases w:val="9 pt2,Полужирный3,Курсив2,Заголовок №2 + Arial,Основной текст + Verdana,Интервал 0 pt,Основной текст (7) + Book Antiqua,10 pt,Не полужирный,Не курсив,Заголовок №1 + Book Antiqua,Основной текст + Constantia,Масштаб 50%,12,5 pt,7"/>
    <w:basedOn w:val="a0"/>
    <w:rsid w:val="00AF7886"/>
    <w:rPr>
      <w:rFonts w:ascii="Arial" w:eastAsia="Times New Roman" w:hAnsi="Arial" w:cs="Arial" w:hint="default"/>
      <w:b/>
      <w:bCs/>
      <w:i/>
      <w:iCs/>
      <w:sz w:val="18"/>
      <w:szCs w:val="18"/>
      <w:shd w:val="clear" w:color="auto" w:fill="FFFFFF"/>
    </w:rPr>
  </w:style>
  <w:style w:type="character" w:customStyle="1" w:styleId="apple-converted-space">
    <w:name w:val="apple-converted-space"/>
    <w:rsid w:val="00AF7886"/>
  </w:style>
  <w:style w:type="character" w:customStyle="1" w:styleId="2">
    <w:name w:val="Основной текст2"/>
    <w:rsid w:val="00AF7886"/>
    <w:rPr>
      <w:rFonts w:ascii="Times New Roman" w:hAnsi="Times New Roman" w:cs="Times New Roman" w:hint="default"/>
      <w:color w:val="000000"/>
      <w:spacing w:val="0"/>
      <w:w w:val="100"/>
      <w:position w:val="0"/>
      <w:sz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3079</Words>
  <Characters>17552</Characters>
  <Application>Microsoft Office Word</Application>
  <DocSecurity>0</DocSecurity>
  <Lines>146</Lines>
  <Paragraphs>41</Paragraphs>
  <ScaleCrop>false</ScaleCrop>
  <Company/>
  <LinksUpToDate>false</LinksUpToDate>
  <CharactersWithSpaces>20590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Гяук</dc:creator>
  <cp:keywords/>
  <dc:description/>
  <cp:lastModifiedBy>Гяук</cp:lastModifiedBy>
  <cp:revision>2</cp:revision>
  <dcterms:created xsi:type="dcterms:W3CDTF">2021-05-27T20:17:00Z</dcterms:created>
  <dcterms:modified xsi:type="dcterms:W3CDTF">2021-05-27T20:22:00Z</dcterms:modified>
</cp:coreProperties>
</file>